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AC30" w14:textId="4E9F9C0D" w:rsidR="008827B7" w:rsidRDefault="00CC3F1D" w:rsidP="00CC3F1D">
      <w:pPr>
        <w:jc w:val="center"/>
        <w:rPr>
          <w:b/>
          <w:bCs/>
        </w:rPr>
      </w:pPr>
      <w:r w:rsidRPr="00CC3F1D">
        <w:rPr>
          <w:b/>
          <w:bCs/>
        </w:rPr>
        <w:t>Informaciją apie per paskutinius 3 kalendorinius metus fiksuotą vidutinį metinį galios poreikį bei metinį maksimalų galios poreikį šilumos perdavimo sistemoje</w:t>
      </w:r>
    </w:p>
    <w:p w14:paraId="5C32794F" w14:textId="1764BCB2" w:rsidR="00CC3F1D" w:rsidRDefault="00CC3F1D" w:rsidP="00CC3F1D">
      <w:pPr>
        <w:jc w:val="center"/>
        <w:rPr>
          <w:b/>
          <w:bCs/>
        </w:rPr>
      </w:pPr>
    </w:p>
    <w:p w14:paraId="0EA7A8D9" w14:textId="55B840F1" w:rsidR="00CC3F1D" w:rsidRDefault="004E77F6" w:rsidP="004E77F6">
      <w:pPr>
        <w:ind w:firstLine="1296"/>
      </w:pPr>
      <w:r>
        <w:t>P</w:t>
      </w:r>
      <w:r w:rsidRPr="004E77F6">
        <w:t>er paskutinius 3 kalendorinius metus fiksuot</w:t>
      </w:r>
      <w:r>
        <w:t>as</w:t>
      </w:r>
      <w:r w:rsidRPr="004E77F6">
        <w:t xml:space="preserve"> vidutin</w:t>
      </w:r>
      <w:r>
        <w:t>is</w:t>
      </w:r>
      <w:r w:rsidRPr="004E77F6">
        <w:t xml:space="preserve"> metin</w:t>
      </w:r>
      <w:r>
        <w:t>is</w:t>
      </w:r>
      <w:r w:rsidRPr="004E77F6">
        <w:t xml:space="preserve"> galios poreik</w:t>
      </w:r>
      <w:r>
        <w:t>is – 19468,4 MWh.</w:t>
      </w:r>
    </w:p>
    <w:p w14:paraId="18A02F3A" w14:textId="6A771FCD" w:rsidR="004E77F6" w:rsidRDefault="004E77F6" w:rsidP="004E77F6">
      <w:pPr>
        <w:ind w:firstLine="1296"/>
      </w:pPr>
      <w:r>
        <w:t xml:space="preserve">Metinis maksimalus galios poreikis – 21116,2 MWh </w:t>
      </w:r>
    </w:p>
    <w:p w14:paraId="29E51DE2" w14:textId="77777777" w:rsidR="004E77F6" w:rsidRPr="00CC3F1D" w:rsidRDefault="004E77F6" w:rsidP="00CC3F1D"/>
    <w:sectPr w:rsidR="004E77F6" w:rsidRPr="00CC3F1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E9"/>
    <w:rsid w:val="004E77F6"/>
    <w:rsid w:val="005416E9"/>
    <w:rsid w:val="008827B7"/>
    <w:rsid w:val="00C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7AC5"/>
  <w15:chartTrackingRefBased/>
  <w15:docId w15:val="{D6D7C02D-6D59-48C4-9617-B90EC67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37067709781</dc:creator>
  <cp:keywords/>
  <dc:description/>
  <cp:lastModifiedBy>37067709781</cp:lastModifiedBy>
  <cp:revision>3</cp:revision>
  <dcterms:created xsi:type="dcterms:W3CDTF">2021-11-30T09:18:00Z</dcterms:created>
  <dcterms:modified xsi:type="dcterms:W3CDTF">2021-11-30T09:33:00Z</dcterms:modified>
</cp:coreProperties>
</file>